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14" w:rsidRPr="00ED067F" w:rsidRDefault="008E3A14" w:rsidP="008E3A14">
      <w:pPr>
        <w:jc w:val="left"/>
        <w:rPr>
          <w:rFonts w:ascii="黑体" w:eastAsia="黑体" w:hAnsi="黑体"/>
          <w:szCs w:val="32"/>
        </w:rPr>
      </w:pPr>
      <w:r w:rsidRPr="00ED067F">
        <w:rPr>
          <w:rFonts w:ascii="黑体" w:eastAsia="黑体" w:hAnsi="黑体" w:hint="eastAsia"/>
          <w:szCs w:val="32"/>
        </w:rPr>
        <w:t>附件</w:t>
      </w:r>
      <w:r w:rsidRPr="00B10E62">
        <w:rPr>
          <w:rFonts w:eastAsia="黑体"/>
          <w:szCs w:val="32"/>
        </w:rPr>
        <w:t>1</w:t>
      </w:r>
      <w:r w:rsidRPr="00ED067F">
        <w:rPr>
          <w:rFonts w:ascii="黑体" w:eastAsia="黑体" w:hAnsi="黑体" w:hint="eastAsia"/>
          <w:szCs w:val="32"/>
        </w:rPr>
        <w:t xml:space="preserve">         </w:t>
      </w:r>
    </w:p>
    <w:p w:rsidR="008E3A14" w:rsidRDefault="008E3A14" w:rsidP="008E3A14">
      <w:pPr>
        <w:widowControl/>
        <w:shd w:val="clear" w:color="auto" w:fill="FFFFFF"/>
        <w:spacing w:line="33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物理与天文学院2018-2019学年新任</w:t>
      </w:r>
      <w:r w:rsidRPr="000E577A">
        <w:rPr>
          <w:rFonts w:ascii="方正小标宋简体" w:eastAsia="方正小标宋简体" w:hint="eastAsia"/>
          <w:sz w:val="44"/>
          <w:szCs w:val="44"/>
        </w:rPr>
        <w:t>学生干部培训安排</w:t>
      </w:r>
    </w:p>
    <w:tbl>
      <w:tblPr>
        <w:tblStyle w:val="a3"/>
        <w:tblpPr w:leftFromText="180" w:rightFromText="180" w:vertAnchor="text" w:horzAnchor="margin" w:tblpXSpec="center" w:tblpY="404"/>
        <w:tblW w:w="8613" w:type="dxa"/>
        <w:tblLook w:val="04A0"/>
      </w:tblPr>
      <w:tblGrid>
        <w:gridCol w:w="1525"/>
        <w:gridCol w:w="1418"/>
        <w:gridCol w:w="2127"/>
        <w:gridCol w:w="2409"/>
        <w:gridCol w:w="1134"/>
      </w:tblGrid>
      <w:tr w:rsidR="008E3A14" w:rsidTr="00881B00">
        <w:tc>
          <w:tcPr>
            <w:tcW w:w="1525" w:type="dxa"/>
          </w:tcPr>
          <w:p w:rsidR="008E3A14" w:rsidRDefault="008E3A14" w:rsidP="00881B00">
            <w:pPr>
              <w:widowControl/>
              <w:spacing w:line="540" w:lineRule="atLeast"/>
              <w:jc w:val="center"/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时间</w:t>
            </w:r>
          </w:p>
        </w:tc>
        <w:tc>
          <w:tcPr>
            <w:tcW w:w="1418" w:type="dxa"/>
          </w:tcPr>
          <w:p w:rsidR="008E3A14" w:rsidRDefault="008E3A14" w:rsidP="00881B00">
            <w:pPr>
              <w:widowControl/>
              <w:spacing w:line="540" w:lineRule="atLeast"/>
              <w:jc w:val="center"/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主讲嘉宾</w:t>
            </w:r>
          </w:p>
        </w:tc>
        <w:tc>
          <w:tcPr>
            <w:tcW w:w="2127" w:type="dxa"/>
          </w:tcPr>
          <w:p w:rsidR="008E3A14" w:rsidRDefault="008E3A14" w:rsidP="00881B00">
            <w:pPr>
              <w:widowControl/>
              <w:spacing w:line="540" w:lineRule="atLeast"/>
              <w:ind w:firstLineChars="200" w:firstLine="542"/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培训内容</w:t>
            </w:r>
          </w:p>
        </w:tc>
        <w:tc>
          <w:tcPr>
            <w:tcW w:w="2409" w:type="dxa"/>
          </w:tcPr>
          <w:p w:rsidR="008E3A14" w:rsidRDefault="008E3A14" w:rsidP="00881B00">
            <w:pPr>
              <w:widowControl/>
              <w:spacing w:line="540" w:lineRule="atLeast"/>
              <w:jc w:val="center"/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参与对象</w:t>
            </w:r>
          </w:p>
        </w:tc>
        <w:tc>
          <w:tcPr>
            <w:tcW w:w="1134" w:type="dxa"/>
          </w:tcPr>
          <w:p w:rsidR="008E3A14" w:rsidRDefault="008E3A14" w:rsidP="00881B00">
            <w:pPr>
              <w:widowControl/>
              <w:spacing w:line="540" w:lineRule="atLeast"/>
              <w:jc w:val="center"/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地点</w:t>
            </w:r>
          </w:p>
        </w:tc>
      </w:tr>
      <w:tr w:rsidR="008E3A14" w:rsidRPr="00D57275" w:rsidTr="00881B00">
        <w:trPr>
          <w:trHeight w:val="915"/>
        </w:trPr>
        <w:tc>
          <w:tcPr>
            <w:tcW w:w="1525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26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16:20-18:00</w:t>
            </w:r>
          </w:p>
        </w:tc>
        <w:tc>
          <w:tcPr>
            <w:tcW w:w="1418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珠海校区心理健康教育咨询中心：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李宝山老师</w:t>
            </w:r>
          </w:p>
        </w:tc>
        <w:tc>
          <w:tcPr>
            <w:tcW w:w="2127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学生干部的人际交往与心理调适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”主题讲座</w:t>
            </w:r>
          </w:p>
        </w:tc>
        <w:tc>
          <w:tcPr>
            <w:tcW w:w="2409" w:type="dxa"/>
          </w:tcPr>
          <w:p w:rsidR="008E3A14" w:rsidRPr="00D57275" w:rsidRDefault="008E3A14" w:rsidP="00881B00">
            <w:pPr>
              <w:spacing w:before="75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团委全员、</w:t>
            </w:r>
          </w:p>
          <w:p w:rsidR="008E3A14" w:rsidRPr="00D57275" w:rsidRDefault="008E3A14" w:rsidP="00881B00">
            <w:pPr>
              <w:spacing w:before="75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学生会全员、学生社团骨干、全体班委、宿舍长、学生助理</w:t>
            </w:r>
          </w:p>
        </w:tc>
        <w:tc>
          <w:tcPr>
            <w:tcW w:w="1134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教学楼</w:t>
            </w:r>
          </w:p>
        </w:tc>
      </w:tr>
      <w:tr w:rsidR="008E3A14" w:rsidRPr="00D57275" w:rsidTr="00881B00">
        <w:trPr>
          <w:trHeight w:val="1756"/>
        </w:trPr>
        <w:tc>
          <w:tcPr>
            <w:tcW w:w="1525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16:20-18:00</w:t>
            </w:r>
          </w:p>
        </w:tc>
        <w:tc>
          <w:tcPr>
            <w:tcW w:w="1418" w:type="dxa"/>
          </w:tcPr>
          <w:p w:rsidR="008E3A14" w:rsidRPr="00D57275" w:rsidRDefault="008E3A14" w:rsidP="00881B00">
            <w:pPr>
              <w:spacing w:before="75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团委书记、学生会、团委宣传部长</w:t>
            </w:r>
          </w:p>
        </w:tc>
        <w:tc>
          <w:tcPr>
            <w:tcW w:w="2127" w:type="dxa"/>
          </w:tcPr>
          <w:p w:rsidR="008E3A14" w:rsidRPr="00D57275" w:rsidRDefault="008E3A14" w:rsidP="00881B00">
            <w:pPr>
              <w:spacing w:before="75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照片采风及报道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写作培训</w:t>
            </w:r>
          </w:p>
        </w:tc>
        <w:tc>
          <w:tcPr>
            <w:tcW w:w="2409" w:type="dxa"/>
          </w:tcPr>
          <w:p w:rsidR="008E3A14" w:rsidRPr="00D57275" w:rsidRDefault="008E3A14" w:rsidP="00881B00">
            <w:pPr>
              <w:spacing w:before="75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团委全员、</w:t>
            </w:r>
          </w:p>
          <w:p w:rsidR="008E3A14" w:rsidRPr="00D57275" w:rsidRDefault="008E3A14" w:rsidP="00881B00">
            <w:pPr>
              <w:spacing w:before="75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学生会全员、学生社团骨干、全体班委、宿舍长、学生助理</w:t>
            </w:r>
          </w:p>
        </w:tc>
        <w:tc>
          <w:tcPr>
            <w:tcW w:w="1134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教学楼</w:t>
            </w:r>
          </w:p>
        </w:tc>
      </w:tr>
      <w:tr w:rsidR="008E3A14" w:rsidRPr="00D57275" w:rsidTr="00881B00">
        <w:trPr>
          <w:trHeight w:val="2046"/>
        </w:trPr>
        <w:tc>
          <w:tcPr>
            <w:tcW w:w="1525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16:20-18:00</w:t>
            </w:r>
          </w:p>
        </w:tc>
        <w:tc>
          <w:tcPr>
            <w:tcW w:w="1418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2127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学生干部的礼仪培训</w:t>
            </w:r>
          </w:p>
        </w:tc>
        <w:tc>
          <w:tcPr>
            <w:tcW w:w="2409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团委全员、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学生会全员、学生社团骨干、全体班委、宿舍长、学生助理</w:t>
            </w:r>
          </w:p>
        </w:tc>
        <w:tc>
          <w:tcPr>
            <w:tcW w:w="1134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教学楼</w:t>
            </w:r>
          </w:p>
        </w:tc>
      </w:tr>
      <w:tr w:rsidR="008E3A14" w:rsidRPr="00D57275" w:rsidTr="00881B00">
        <w:trPr>
          <w:trHeight w:val="2613"/>
        </w:trPr>
        <w:tc>
          <w:tcPr>
            <w:tcW w:w="1525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月中旬</w:t>
            </w:r>
          </w:p>
        </w:tc>
        <w:tc>
          <w:tcPr>
            <w:tcW w:w="1418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学生会主席、团委副书记</w:t>
            </w:r>
          </w:p>
        </w:tc>
        <w:tc>
          <w:tcPr>
            <w:tcW w:w="2127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学生干部工作</w:t>
            </w: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交流会</w:t>
            </w:r>
          </w:p>
        </w:tc>
        <w:tc>
          <w:tcPr>
            <w:tcW w:w="2409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团委全员、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学生会全员、学生社团骨干</w:t>
            </w:r>
          </w:p>
        </w:tc>
        <w:tc>
          <w:tcPr>
            <w:tcW w:w="1134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教学楼</w:t>
            </w:r>
          </w:p>
        </w:tc>
      </w:tr>
      <w:tr w:rsidR="008E3A14" w:rsidRPr="00D57275" w:rsidTr="00881B00">
        <w:trPr>
          <w:trHeight w:val="1691"/>
        </w:trPr>
        <w:tc>
          <w:tcPr>
            <w:tcW w:w="1525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11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月中下旬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学生会主席、团委副书记</w:t>
            </w:r>
          </w:p>
        </w:tc>
        <w:tc>
          <w:tcPr>
            <w:tcW w:w="2127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素质拓展培训</w:t>
            </w:r>
          </w:p>
        </w:tc>
        <w:tc>
          <w:tcPr>
            <w:tcW w:w="2409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团委全员、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学生会全员、学生社团骨干、全体班委、宿舍长、学生助理</w:t>
            </w:r>
          </w:p>
        </w:tc>
        <w:tc>
          <w:tcPr>
            <w:tcW w:w="1134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待定</w:t>
            </w:r>
          </w:p>
        </w:tc>
      </w:tr>
      <w:tr w:rsidR="008E3A14" w:rsidRPr="00D57275" w:rsidTr="00881B00">
        <w:trPr>
          <w:trHeight w:val="1975"/>
        </w:trPr>
        <w:tc>
          <w:tcPr>
            <w:tcW w:w="1525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16:20-18:00</w:t>
            </w:r>
          </w:p>
        </w:tc>
        <w:tc>
          <w:tcPr>
            <w:tcW w:w="1418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人文学科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2127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形势发展与学生干部的责任</w:t>
            </w:r>
          </w:p>
        </w:tc>
        <w:tc>
          <w:tcPr>
            <w:tcW w:w="2409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团委全员、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学生会全员、学生社团骨干、全体班委、宿舍长、学生助理</w:t>
            </w:r>
          </w:p>
        </w:tc>
        <w:tc>
          <w:tcPr>
            <w:tcW w:w="1134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教学楼</w:t>
            </w:r>
          </w:p>
        </w:tc>
      </w:tr>
      <w:tr w:rsidR="008E3A14" w:rsidRPr="00D57275" w:rsidTr="00881B00">
        <w:trPr>
          <w:trHeight w:val="4266"/>
        </w:trPr>
        <w:tc>
          <w:tcPr>
            <w:tcW w:w="1525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12:00-17:00</w:t>
            </w:r>
          </w:p>
        </w:tc>
        <w:tc>
          <w:tcPr>
            <w:tcW w:w="1418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团委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副</w:t>
            </w: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书记</w:t>
            </w:r>
          </w:p>
        </w:tc>
        <w:tc>
          <w:tcPr>
            <w:tcW w:w="2127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参观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广州红色教育基地</w:t>
            </w:r>
          </w:p>
        </w:tc>
        <w:tc>
          <w:tcPr>
            <w:tcW w:w="2409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团委、学生会、社团骨干、班委、宿舍长、学生助理这六类群体的优秀代表，学生人数将控制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50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人左右</w:t>
            </w:r>
          </w:p>
        </w:tc>
        <w:tc>
          <w:tcPr>
            <w:tcW w:w="1134" w:type="dxa"/>
          </w:tcPr>
          <w:p w:rsidR="008E3A14" w:rsidRPr="00D57275" w:rsidRDefault="008E3A14" w:rsidP="00881B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广州农民运动讲习纪念所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D5727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广东革命历史博物馆、</w:t>
            </w:r>
            <w:r w:rsidRPr="00D5727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团一大会址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</w:t>
            </w:r>
          </w:p>
        </w:tc>
      </w:tr>
    </w:tbl>
    <w:p w:rsidR="008E3A14" w:rsidRDefault="008E3A14" w:rsidP="008E3A14">
      <w:pPr>
        <w:widowControl/>
        <w:shd w:val="clear" w:color="auto" w:fill="FFFFFF"/>
        <w:spacing w:line="330" w:lineRule="atLeast"/>
        <w:rPr>
          <w:rFonts w:asciiTheme="minorEastAsia" w:hAnsiTheme="minorEastAsia"/>
          <w:sz w:val="24"/>
          <w:szCs w:val="24"/>
        </w:rPr>
      </w:pPr>
    </w:p>
    <w:p w:rsidR="008E3A14" w:rsidRPr="00E05C85" w:rsidRDefault="008E3A14" w:rsidP="008E3A14">
      <w:pPr>
        <w:widowControl/>
        <w:shd w:val="clear" w:color="auto" w:fill="FFFFFF"/>
        <w:spacing w:line="330" w:lineRule="atLeast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E05C85">
        <w:rPr>
          <w:rFonts w:asciiTheme="minorEastAsia" w:hAnsiTheme="minorEastAsia" w:hint="eastAsia"/>
          <w:b/>
          <w:sz w:val="24"/>
          <w:szCs w:val="24"/>
        </w:rPr>
        <w:t>说明：培训地点等事宜，届时学院会通知。部分培训内容可能会根据情况微调，如有调整将另行通知。</w:t>
      </w:r>
    </w:p>
    <w:p w:rsidR="008E3A14" w:rsidRPr="00E05C85" w:rsidRDefault="008E3A14" w:rsidP="008E3A14">
      <w:pPr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</w:p>
    <w:p w:rsidR="004038B0" w:rsidRPr="008E3A14" w:rsidRDefault="008E3A14"/>
    <w:sectPr w:rsidR="004038B0" w:rsidRPr="008E3A14" w:rsidSect="002A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A14"/>
    <w:rsid w:val="00276E7A"/>
    <w:rsid w:val="004167B7"/>
    <w:rsid w:val="008E3A14"/>
    <w:rsid w:val="009B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2018-10-18T03:42:00Z</dcterms:created>
  <dcterms:modified xsi:type="dcterms:W3CDTF">2018-10-18T03:45:00Z</dcterms:modified>
</cp:coreProperties>
</file>